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3FE87" w14:textId="29D19170" w:rsidR="00B864D8" w:rsidRDefault="0038637B" w:rsidP="0038637B">
      <w:pPr>
        <w:jc w:val="center"/>
      </w:pPr>
      <w:r>
        <w:t>INCARICHI ANNUALITA’ 2025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8637B" w14:paraId="3EDB618A" w14:textId="77777777" w:rsidTr="0038637B">
        <w:tc>
          <w:tcPr>
            <w:tcW w:w="3209" w:type="dxa"/>
          </w:tcPr>
          <w:p w14:paraId="135A1258" w14:textId="77777777" w:rsidR="0038637B" w:rsidRPr="0038637B" w:rsidRDefault="0038637B" w:rsidP="0038637B">
            <w:proofErr w:type="spellStart"/>
            <w:r w:rsidRPr="0038637B">
              <w:t>Avv.ta</w:t>
            </w:r>
            <w:proofErr w:type="spellEnd"/>
            <w:r w:rsidRPr="0038637B">
              <w:t xml:space="preserve"> Nicoletta Maria MAURO</w:t>
            </w:r>
          </w:p>
          <w:p w14:paraId="2D6AC7BE" w14:textId="0A2114F7" w:rsidR="0038637B" w:rsidRDefault="0038637B"/>
        </w:tc>
        <w:tc>
          <w:tcPr>
            <w:tcW w:w="3209" w:type="dxa"/>
          </w:tcPr>
          <w:p w14:paraId="40C98149" w14:textId="77777777" w:rsidR="0038637B" w:rsidRPr="0038637B" w:rsidRDefault="0038637B" w:rsidP="0038637B"/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73"/>
            </w:tblGrid>
            <w:tr w:rsidR="0038637B" w:rsidRPr="0038637B" w14:paraId="5D36BA3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7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0D71AE41" w14:textId="77777777" w:rsidR="0038637B" w:rsidRPr="0038637B" w:rsidRDefault="0038637B" w:rsidP="0038637B">
                  <w:pPr>
                    <w:spacing w:after="0" w:line="240" w:lineRule="auto"/>
                  </w:pPr>
                  <w:r w:rsidRPr="0038637B">
                    <w:t xml:space="preserve"> Deliberazione n. 31 del 03.04.2025 </w:t>
                  </w:r>
                </w:p>
              </w:tc>
            </w:tr>
          </w:tbl>
          <w:p w14:paraId="747D8E0D" w14:textId="322DF3A4" w:rsidR="0038637B" w:rsidRDefault="0038637B" w:rsidP="0038637B"/>
        </w:tc>
        <w:tc>
          <w:tcPr>
            <w:tcW w:w="3210" w:type="dxa"/>
          </w:tcPr>
          <w:p w14:paraId="0FBF743F" w14:textId="25771A81" w:rsidR="0038637B" w:rsidRDefault="0038637B">
            <w:r>
              <w:t>€1.807,01</w:t>
            </w:r>
          </w:p>
        </w:tc>
      </w:tr>
      <w:tr w:rsidR="0038637B" w14:paraId="50B2851B" w14:textId="77777777" w:rsidTr="0038637B">
        <w:tc>
          <w:tcPr>
            <w:tcW w:w="3209" w:type="dxa"/>
          </w:tcPr>
          <w:p w14:paraId="11E32569" w14:textId="77777777" w:rsidR="0038637B" w:rsidRPr="0038637B" w:rsidRDefault="0038637B" w:rsidP="0038637B">
            <w:r w:rsidRPr="0038637B">
              <w:t>Avv. Gian Maria IASI</w:t>
            </w:r>
          </w:p>
          <w:p w14:paraId="0139BE02" w14:textId="77777777" w:rsidR="0038637B" w:rsidRDefault="0038637B"/>
        </w:tc>
        <w:tc>
          <w:tcPr>
            <w:tcW w:w="3209" w:type="dxa"/>
          </w:tcPr>
          <w:p w14:paraId="55CE9AEB" w14:textId="77777777" w:rsidR="0038637B" w:rsidRPr="0038637B" w:rsidRDefault="0038637B" w:rsidP="0038637B">
            <w:r w:rsidRPr="0038637B">
              <w:t>Deliberazione n. 33 del 03.04.2025</w:t>
            </w:r>
          </w:p>
          <w:p w14:paraId="1F3B0229" w14:textId="77777777" w:rsidR="0038637B" w:rsidRDefault="0038637B"/>
        </w:tc>
        <w:tc>
          <w:tcPr>
            <w:tcW w:w="3210" w:type="dxa"/>
          </w:tcPr>
          <w:p w14:paraId="35CE918C" w14:textId="51E43C8F" w:rsidR="0038637B" w:rsidRDefault="0038637B">
            <w:r>
              <w:t>€1.152,94</w:t>
            </w:r>
          </w:p>
        </w:tc>
      </w:tr>
      <w:tr w:rsidR="0038637B" w14:paraId="1B5E8619" w14:textId="77777777" w:rsidTr="0038637B">
        <w:tc>
          <w:tcPr>
            <w:tcW w:w="3209" w:type="dxa"/>
          </w:tcPr>
          <w:p w14:paraId="08215F54" w14:textId="77777777" w:rsidR="0038637B" w:rsidRPr="0038637B" w:rsidRDefault="0038637B" w:rsidP="0038637B">
            <w:r w:rsidRPr="0038637B">
              <w:t>Avv. Enrico D'Ospina</w:t>
            </w:r>
          </w:p>
          <w:p w14:paraId="6BA94BDA" w14:textId="77777777" w:rsidR="0038637B" w:rsidRDefault="0038637B"/>
        </w:tc>
        <w:tc>
          <w:tcPr>
            <w:tcW w:w="3209" w:type="dxa"/>
          </w:tcPr>
          <w:p w14:paraId="33B68A91" w14:textId="77777777" w:rsidR="0038637B" w:rsidRPr="0038637B" w:rsidRDefault="0038637B" w:rsidP="0038637B">
            <w:r w:rsidRPr="0038637B">
              <w:t>Deliberazione n. 55 del 20.05.2025</w:t>
            </w:r>
          </w:p>
          <w:p w14:paraId="58CFCB60" w14:textId="77777777" w:rsidR="0038637B" w:rsidRDefault="0038637B"/>
        </w:tc>
        <w:tc>
          <w:tcPr>
            <w:tcW w:w="3210" w:type="dxa"/>
          </w:tcPr>
          <w:p w14:paraId="36BA1258" w14:textId="3BF42938" w:rsidR="0038637B" w:rsidRDefault="0038637B">
            <w:r>
              <w:t>€6.034,00</w:t>
            </w:r>
          </w:p>
        </w:tc>
      </w:tr>
      <w:tr w:rsidR="00932240" w14:paraId="321D6A73" w14:textId="77777777" w:rsidTr="0038637B">
        <w:tc>
          <w:tcPr>
            <w:tcW w:w="3209" w:type="dxa"/>
          </w:tcPr>
          <w:p w14:paraId="58359370" w14:textId="77777777" w:rsidR="00932240" w:rsidRPr="00932240" w:rsidRDefault="00932240" w:rsidP="00932240"/>
          <w:p w14:paraId="11D5D451" w14:textId="1A661D03" w:rsidR="00932240" w:rsidRPr="0038637B" w:rsidRDefault="00932240" w:rsidP="00932240">
            <w:r w:rsidRPr="00932240">
              <w:t xml:space="preserve"> dott. Carmelo </w:t>
            </w:r>
            <w:proofErr w:type="spellStart"/>
            <w:r w:rsidRPr="00932240">
              <w:t>Chirivì</w:t>
            </w:r>
            <w:proofErr w:type="spellEnd"/>
          </w:p>
        </w:tc>
        <w:tc>
          <w:tcPr>
            <w:tcW w:w="3209" w:type="dxa"/>
          </w:tcPr>
          <w:p w14:paraId="451AA97D" w14:textId="77777777" w:rsidR="00306972" w:rsidRPr="00306972" w:rsidRDefault="00306972" w:rsidP="00306972"/>
          <w:p w14:paraId="297B0CC7" w14:textId="77777777" w:rsidR="00306972" w:rsidRPr="00306972" w:rsidRDefault="00306972" w:rsidP="00306972">
            <w:r w:rsidRPr="00306972">
              <w:t xml:space="preserve"> deliberazione del Consiglio Comunale n. 50 del 27/11/2025</w:t>
            </w:r>
          </w:p>
          <w:p w14:paraId="533EDA14" w14:textId="70A5F446" w:rsidR="00932240" w:rsidRPr="0038637B" w:rsidRDefault="00306972" w:rsidP="00306972">
            <w:r w:rsidRPr="00306972">
              <w:t xml:space="preserve"> è stato nominato Revisore Unico dei Conti del Comune di Neviano il dott. Carmelo </w:t>
            </w:r>
            <w:proofErr w:type="spellStart"/>
            <w:r w:rsidRPr="00306972">
              <w:t>Chirivì</w:t>
            </w:r>
            <w:proofErr w:type="spellEnd"/>
            <w:r w:rsidRPr="00306972">
              <w:t xml:space="preserve"> per il triennio 18/11/2025 – 18/11/2028, con determinazione del compenso annuo lordo pari ad € 6.030,00, oltre contributo previdenziale ed eventuali oneri di legge</w:t>
            </w:r>
          </w:p>
        </w:tc>
        <w:tc>
          <w:tcPr>
            <w:tcW w:w="3210" w:type="dxa"/>
          </w:tcPr>
          <w:p w14:paraId="2D410304" w14:textId="24581D40" w:rsidR="00932240" w:rsidRDefault="00306972">
            <w:r>
              <w:t>6.030,00</w:t>
            </w:r>
          </w:p>
        </w:tc>
      </w:tr>
    </w:tbl>
    <w:p w14:paraId="12FC9418" w14:textId="77777777" w:rsidR="0038637B" w:rsidRDefault="0038637B"/>
    <w:sectPr w:rsidR="003863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8D"/>
    <w:rsid w:val="00306972"/>
    <w:rsid w:val="0038637B"/>
    <w:rsid w:val="00467784"/>
    <w:rsid w:val="0077288D"/>
    <w:rsid w:val="00932240"/>
    <w:rsid w:val="00B864D8"/>
    <w:rsid w:val="00F2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D1A3C"/>
  <w15:chartTrackingRefBased/>
  <w15:docId w15:val="{2B1192D0-3780-49D0-A9D1-146D150F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72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2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728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2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28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2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2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2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28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2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728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288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288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8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28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28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28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2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2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2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2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2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28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28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288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28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288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288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8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2026-09-22T14:30:00Z</dcterms:created>
  <dcterms:modified xsi:type="dcterms:W3CDTF">2026-09-22T14:46:00Z</dcterms:modified>
</cp:coreProperties>
</file>